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</w:t>
      </w:r>
      <w:r>
        <w:rPr>
          <w:rFonts w:ascii="Times New Roman" w:hAnsi="Times New Roman" w:cs="Times New Roman"/>
          <w:b/>
          <w:sz w:val="24"/>
        </w:rPr>
        <w:t xml:space="preserve">/</w:t>
      </w:r>
      <w:r>
        <w:rPr>
          <w:rFonts w:ascii="Times New Roman" w:hAnsi="Times New Roman" w:cs="Times New Roman"/>
          <w:b/>
          <w:sz w:val="24"/>
        </w:rPr>
        <w:t xml:space="preserve">водоотведения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а) форм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заявки о подключении к централизованной системе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содержится в Регламенте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осуществления подключений объектов к централизованным системам холодного водоснабжения и водоотведения Акционерного общества «Дальневосточная генерирующая компания»</w:t>
      </w:r>
      <w:r>
        <w:t xml:space="preserve"> </w:t>
      </w:r>
      <w:hyperlink r:id="rId9" w:tooltip="https://portal.eias.ru/Portal/DownloadPage.aspx?type=12&amp;guid=c78c1777-1293-4200-8021-e948cf2df460" w:history="1">
        <w:r>
          <w:rPr>
            <w:rStyle w:val="84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https://portal.eias.ru/Portal/DownloadPage.aspx?type=12&amp;guid=c78c1777-1293-4200-8021-e948cf2df460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подключении (технологическом присоединении)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 централизованной системе горячего водоснабжения,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холодного водоснабжения и (или) водоотведения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1. Наименование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исполнителя, которому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направлено заявление о подключении: 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2. Сведения о заявителе: 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для органов государственной власти и местного самоуправления - полное и сокращённое наименование органа, реквизиты нормативного правового акта, в соответствии с которым осуществляется деятельность этого органа;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для юридических лиц -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полное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 сокращенное наименования, основной государственный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регистрационный номер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записи в Едином государственном реестре юридических лиц, идентификационный номер налогоплательщика;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для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индивидуальных предпринимателей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для физических лиц - фамилия, имя, отчество (последнее - при наличии), данные паспорта или иного документа, удостоверяющего личность, идентификационный номер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налогоплательщика, страховой номер индивидуального лицевого счета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Контактные дан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ные заявителя 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(для органов государственной власти и местного само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управления – место нахождения,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почтовый адрес, контактный т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елефон, адрес электронной почты;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почты;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для индивидуальных предпринимателей - адрес регистрации по месту жительства, почтовый адрес, контактный  телефон, адрес электронной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почты;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для физических лиц – адрес регистрации по месту жительства, почтовый адрес, контактный телефон, адрес электронной почты)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4. Основания обращения с заявлением о подключении (технологическом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присоединении)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(указание, кем именно из перечня лиц,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имеющих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право обратиться с заявлением о подключении, является указанное лицо, а для правообладателя земельного участка также информация о праве лица на земельный участок, на который расположен подключаемый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объект  основания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возникновения  такого права)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Наименование и местонахождение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6. Требуется подключение 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    (централизованной системе горячего водоснабжения, холодного водоснабжения, водоотведения - указать нужное)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Необходимые виды ресурсов или услуг, планируемых к получению через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централизованную систему 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(получение питьевой, технической или горячей воды, сброс хозяйственно-бытовых, производственных или поверхностных сточных вод), а также виды подключаемых сетей (при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подключении к централизованной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системе водопроводных и (или) канализационных сетей)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Основание для заключения договора о подключении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(необходимость  подключения вновь создаваемого или соз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данного подключаемого объекта,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не подключенного к централизованным системам горячего водоснабжения, холодного водоснабжения и (или)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водоотведения, в том числе при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перераспределении (уступке права на использование) высвобождаемой подключенной мощности (нагрузки), или необходимость увеличения подключенной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мощности (нагрузки) ранее подключенного подключаемого объекта или реконструкции,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модернизации или капитального ремонта ранее подключенного подключаемого  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систем горячего водоснабжения, холодного водоснабжения и (или) водоотведения) *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9. Характеристика земельного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участка, на котором располагается подключаемый объект 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             (площадь, кадастровый номер, вид разрешенного использования)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 Общая подключаемая мощность (нагрузка), включая данные о подключаемой мощности (нагрузке) по каждому этапу ввода подключаемых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объектов составляет для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потребления горячей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воды ________ Гкал/ч 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 л/с 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куб. м/час ______куб. м/сутки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потребления холодной воды _______л/с, __________________ куб. м/час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 куб. м/сутки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в том числе на нужды пожаротушения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наружного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 л/сек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внутреннего ______ л/сек. (количество пожарных кранов _____ штук),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автоматическое _____ л/сек.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водоотведения _______ л/с, _______ куб. м/час, ______ куб. м/сутки.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 Информация о предельных параметрах разрешенного строительства (реконструкции)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(высота объекта, этажность, протяженность и диаметр сети)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 Технические параметры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(назначение объекта, высота и этажность здания, строения, сооружения, протяженность и диаметр сети)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 Расположение средств измерений и приборов учета горячей воды, холодной воды и сточных вод (при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14. При подключении к централизованной системе горячего водоснабжения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и возможность использования собственной нецентрализованной системы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горячего водоснабжения (с указанием мощности и режима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подключении к централизованной системе водоотведения - наличие иных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источников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водоснабжения, кроме централизованных систем горячего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холодного водоснабжения с указанием объемов горячей и холодной воды,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получаемой из таких иных источников водоснабжения_________________________________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подключении к централизованной ливневой системе водоотведения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площади и характеристике покрытия земельного участка,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которого осуществляется (будет осуществляться) сброс поверхностных сточных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 в централизованную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ливневую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систему водоотведения, в том числе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неорганизованный сброс поверхностных сточных вод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 дата выдачи технических условий (в случае их получения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заключения договора о подключении)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16.Информация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планируемых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сроках строительства (реконструкции,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модернизации) и ввода в эксплуатацию строящегося (реконструируемого,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модернизируемого)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Расположение средств измерений и приборов учета горячей воды,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холодной воды и сточных вод (при их наличии)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18. Результаты рассмотрения запроса прошу направить (выбрать один из способов уведомления)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на адрес электронной почты, письмом посредством почтовой связи по адресу, иной способ)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и) объектов централизованных систем горячего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б) перечень документов и сведений, представляемых одновременно с заявкой о подключении к централизованной системе холодного водоснабжения, и указание на запрет требовать представления до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заявлению прилагаются документы, предусмотренные п. 26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набжения и (или) водоотведения (утв.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Правительства РФ от 30.11.2021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2130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либо направление подписанного проекта договора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), основания для отказа в принятии к рассмотрению документов, прилагаемых к заявлению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в подписании договора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 от 07.12.2011 № 416-ФЗ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водоснабжении и водоотведении»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30.11.2021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2130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утверждении Правил подключения (технологического присоединения) объектов капитального строительства к централизованным системам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вительства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 Правительства РФ от 29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.07.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2013 № 645 «Об утверждении типовых договоров в области холодного водоснабжения и водоотведения».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Градостроительный кодекс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едеральный закон от 23.11.2009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261-ФЗ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энергосбережении и о повышении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энергетической эффективности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о внесении изменений в отдельные законодате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льные акты Российской Федерации».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г) телефоны, адреса и график работы службы, ответственной за прием и обработку заявок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10301" w:type="dxa"/>
        <w:tblLayout w:type="fixed"/>
        <w:tblLook w:val="04A0" w:firstRow="1" w:lastRow="0" w:firstColumn="1" w:lastColumn="0" w:noHBand="0" w:noVBand="1"/>
      </w:tblPr>
      <w:tblGrid>
        <w:gridCol w:w="651"/>
        <w:gridCol w:w="1769"/>
        <w:gridCol w:w="2637"/>
        <w:gridCol w:w="2119"/>
        <w:gridCol w:w="1388"/>
        <w:gridCol w:w="1737"/>
      </w:tblGrid>
      <w:tr>
        <w:tblPrEx/>
        <w:trPr>
          <w:trHeight w:val="1116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Населенный пункт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one" w:color="000000" w:sz="4" w:space="0"/>
            </w:tcBorders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Артем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«Артемовская ТЭЦ»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Приморский край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Артем,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ул. Каширская, 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(42337)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4-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Комсомольск-на-Амуре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«Комсомольская ТЭЦ-3»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Комсомольск-на-Амуре, Северное шоссе, 151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4217) 23-34-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65</w:t>
            </w:r>
            <w:bookmarkStart w:id="0" w:name="_GoBack"/>
            <w:r>
              <w:rPr>
                <w:b w:val="0"/>
                <w:bCs w:val="0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12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«Майская ГРЭС»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с 01.01.2025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не осуществляет услуги водоснабжения.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Хабаровский край,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Советская Гавань,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Майский, ул.Каспийская,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(42138) 9-17-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11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Нерюнгри (п. Серебряный бор)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ГРЭС»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Республика Саха (Якутия)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Нерюнгри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c3148"/>
                <w:sz w:val="22"/>
                <w:szCs w:val="22"/>
                <w:highlight w:val="white"/>
              </w:rPr>
              <w:t xml:space="preserve">п.Серебряный Бор</w:t>
            </w:r>
            <w:r>
              <w:rPr>
                <w:rFonts w:ascii="Times New Roman" w:hAnsi="Times New Roman" w:eastAsia="Times New Roman" w:cs="Times New Roman"/>
                <w:color w:val="2c3148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c3148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База РЭБ)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38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(41147) 95-300-157-54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9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п. Чульман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ГРЭС»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с 01.01.2025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не осуществляет услуги водоснабжения.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Республика Саха (Якутия) 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Чульман,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ул. Советская д. 37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(41147) 169-69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«Хабаровская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ТЭЦ-3»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г.Хабаровск, Федоровское шоссе, 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(4212) 26-53-65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Благовещенск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«Благовещенская ТЭЦ»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Амурская область,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г. Благовещенск, ул. Загородная, 177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38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(4162) 39-83-59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*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 «Благовещенская ТЭЦ» (г. Благовещенск)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осуществляется подключение потребителей к системе холодного водоснабжения, на основании договора производиться отпуск технической воды для производственных нужд одному потребителю.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 транспортировки холодной воды оказываются потребителям, не имеющим альтернативного источника холодного водоснабжения.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** СП «Хабаровская ТЭЦ-3» (г. Хабаровск) не осуществляет подключение потребителей к системе холодного водоснабжения, на основании договора производиться отпуск технической воды одному потребителю.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5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567" w:right="851" w:bottom="567" w:left="68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>
    <w:name w:val="Hyperlink"/>
    <w:basedOn w:val="839"/>
    <w:uiPriority w:val="99"/>
    <w:unhideWhenUsed/>
    <w:rPr>
      <w:color w:val="0563c1" w:themeColor="hyperlink"/>
      <w:u w:val="single"/>
    </w:rPr>
  </w:style>
  <w:style w:type="paragraph" w:styleId="843">
    <w:name w:val="List Paragraph"/>
    <w:basedOn w:val="83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ortal.eias.ru/Portal/DownloadPage.aspx?type=12&amp;guid=c78c1777-1293-4200-8021-e948cf2df4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Старовецкая Анна Васильевна</dc:creator>
  <cp:keywords/>
  <dc:description/>
  <cp:lastModifiedBy>starovetckaya_av</cp:lastModifiedBy>
  <cp:revision>29</cp:revision>
  <dcterms:created xsi:type="dcterms:W3CDTF">2022-12-12T03:38:00Z</dcterms:created>
  <dcterms:modified xsi:type="dcterms:W3CDTF">2026-02-09T23:41:54Z</dcterms:modified>
</cp:coreProperties>
</file>