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9BC" w:rsidRDefault="00593C5A" w:rsidP="00DC39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кандидатуре аудитора </w:t>
      </w:r>
      <w:r w:rsidR="00C80552">
        <w:rPr>
          <w:b/>
          <w:sz w:val="28"/>
          <w:szCs w:val="28"/>
        </w:rPr>
        <w:t>АО «</w:t>
      </w:r>
      <w:r>
        <w:rPr>
          <w:b/>
          <w:sz w:val="28"/>
          <w:szCs w:val="28"/>
        </w:rPr>
        <w:t>ДГК</w:t>
      </w:r>
      <w:r w:rsidR="00C80552">
        <w:rPr>
          <w:b/>
          <w:sz w:val="28"/>
          <w:szCs w:val="28"/>
        </w:rPr>
        <w:t>»</w:t>
      </w:r>
      <w:r w:rsidR="00DC39BC">
        <w:rPr>
          <w:b/>
          <w:sz w:val="28"/>
          <w:szCs w:val="28"/>
        </w:rPr>
        <w:t xml:space="preserve"> </w:t>
      </w:r>
      <w:r w:rsidR="00C80552">
        <w:rPr>
          <w:b/>
          <w:sz w:val="28"/>
          <w:szCs w:val="28"/>
        </w:rPr>
        <w:t xml:space="preserve"> </w:t>
      </w:r>
    </w:p>
    <w:p w:rsidR="00C80552" w:rsidRDefault="00C80552" w:rsidP="00DC5492">
      <w:pPr>
        <w:jc w:val="both"/>
        <w:rPr>
          <w:b/>
          <w:sz w:val="28"/>
          <w:szCs w:val="28"/>
        </w:rPr>
      </w:pPr>
    </w:p>
    <w:p w:rsidR="009E1C7E" w:rsidRPr="009E1C7E" w:rsidRDefault="009E1C7E" w:rsidP="009E1C7E">
      <w:pPr>
        <w:jc w:val="both"/>
        <w:rPr>
          <w:bCs/>
          <w:iCs/>
          <w:sz w:val="28"/>
          <w:szCs w:val="28"/>
        </w:rPr>
      </w:pPr>
    </w:p>
    <w:p w:rsidR="00B22D6E" w:rsidRPr="003852DC" w:rsidRDefault="00B73D4A" w:rsidP="00B22D6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Общество с ограниченной ответственностью </w:t>
      </w:r>
      <w:r w:rsidR="00B22D6E" w:rsidRPr="003852DC">
        <w:rPr>
          <w:bCs/>
          <w:iCs/>
          <w:sz w:val="28"/>
          <w:szCs w:val="28"/>
        </w:rPr>
        <w:t>«</w:t>
      </w:r>
      <w:r>
        <w:rPr>
          <w:bCs/>
          <w:iCs/>
          <w:sz w:val="28"/>
          <w:szCs w:val="28"/>
        </w:rPr>
        <w:t>РСМ РУСЬ</w:t>
      </w:r>
      <w:r w:rsidR="00B22D6E" w:rsidRPr="003852DC">
        <w:rPr>
          <w:bCs/>
          <w:iCs/>
          <w:sz w:val="28"/>
          <w:szCs w:val="28"/>
        </w:rPr>
        <w:t>»</w:t>
      </w:r>
      <w:r w:rsidR="00430348">
        <w:rPr>
          <w:bCs/>
          <w:iCs/>
          <w:sz w:val="28"/>
          <w:szCs w:val="28"/>
        </w:rPr>
        <w:t xml:space="preserve"> (</w:t>
      </w:r>
      <w:r>
        <w:rPr>
          <w:bCs/>
          <w:iCs/>
          <w:sz w:val="28"/>
          <w:szCs w:val="28"/>
        </w:rPr>
        <w:t>ООО «РСМ РУСЬ»</w:t>
      </w:r>
      <w:r w:rsidR="00430348">
        <w:rPr>
          <w:bCs/>
          <w:iCs/>
          <w:sz w:val="28"/>
          <w:szCs w:val="28"/>
        </w:rPr>
        <w:t>)</w:t>
      </w:r>
    </w:p>
    <w:p w:rsidR="003B4640" w:rsidRPr="003852DC" w:rsidRDefault="009E1C7E" w:rsidP="00B22D6E">
      <w:pPr>
        <w:rPr>
          <w:color w:val="1F497D"/>
        </w:rPr>
      </w:pPr>
      <w:r w:rsidRPr="003852DC">
        <w:rPr>
          <w:bCs/>
          <w:iCs/>
          <w:sz w:val="28"/>
          <w:szCs w:val="28"/>
        </w:rPr>
        <w:t xml:space="preserve">ИНН: </w:t>
      </w:r>
      <w:r w:rsidR="003852DC" w:rsidRPr="003852DC">
        <w:rPr>
          <w:bCs/>
          <w:iCs/>
          <w:sz w:val="28"/>
          <w:szCs w:val="28"/>
        </w:rPr>
        <w:t>7</w:t>
      </w:r>
      <w:r w:rsidR="00B73D4A">
        <w:rPr>
          <w:bCs/>
          <w:iCs/>
          <w:sz w:val="28"/>
          <w:szCs w:val="28"/>
        </w:rPr>
        <w:t>722020834</w:t>
      </w:r>
    </w:p>
    <w:p w:rsidR="009E1C7E" w:rsidRPr="003852DC" w:rsidRDefault="003852DC" w:rsidP="00B22D6E">
      <w:pPr>
        <w:jc w:val="both"/>
        <w:rPr>
          <w:bCs/>
          <w:iCs/>
          <w:sz w:val="28"/>
          <w:szCs w:val="28"/>
        </w:rPr>
      </w:pPr>
      <w:r>
        <w:t>ОГРН</w:t>
      </w:r>
      <w:r w:rsidR="009E1C7E" w:rsidRPr="003852DC">
        <w:rPr>
          <w:bCs/>
          <w:iCs/>
          <w:sz w:val="28"/>
          <w:szCs w:val="28"/>
        </w:rPr>
        <w:t xml:space="preserve">: </w:t>
      </w:r>
      <w:r w:rsidR="00B73D4A">
        <w:rPr>
          <w:bCs/>
          <w:iCs/>
          <w:sz w:val="28"/>
          <w:szCs w:val="28"/>
        </w:rPr>
        <w:t>1027700257540</w:t>
      </w:r>
    </w:p>
    <w:p w:rsidR="00B73D4A" w:rsidRDefault="008D37EE" w:rsidP="00B22D6E">
      <w:pPr>
        <w:widowControl w:val="0"/>
        <w:autoSpaceDE w:val="0"/>
        <w:autoSpaceDN w:val="0"/>
        <w:adjustRightInd w:val="0"/>
        <w:ind w:right="57"/>
        <w:jc w:val="both"/>
        <w:rPr>
          <w:bCs/>
          <w:iCs/>
          <w:sz w:val="28"/>
          <w:szCs w:val="28"/>
        </w:rPr>
      </w:pPr>
      <w:r w:rsidRPr="00430348">
        <w:rPr>
          <w:bCs/>
          <w:iCs/>
          <w:sz w:val="28"/>
          <w:szCs w:val="28"/>
        </w:rPr>
        <w:t xml:space="preserve">Место нахождения: </w:t>
      </w:r>
      <w:r w:rsidR="00B73D4A">
        <w:rPr>
          <w:bCs/>
          <w:iCs/>
          <w:sz w:val="28"/>
          <w:szCs w:val="28"/>
        </w:rPr>
        <w:t xml:space="preserve">119285, г. Москва, ул. Пудовкина, д. 4, </w:t>
      </w:r>
      <w:proofErr w:type="spellStart"/>
      <w:r w:rsidR="00B73D4A">
        <w:rPr>
          <w:bCs/>
          <w:iCs/>
          <w:sz w:val="28"/>
          <w:szCs w:val="28"/>
        </w:rPr>
        <w:t>эт</w:t>
      </w:r>
      <w:proofErr w:type="spellEnd"/>
      <w:r w:rsidR="00B73D4A">
        <w:rPr>
          <w:bCs/>
          <w:iCs/>
          <w:sz w:val="28"/>
          <w:szCs w:val="28"/>
        </w:rPr>
        <w:t>. 4, ком. 25.</w:t>
      </w:r>
    </w:p>
    <w:p w:rsidR="008D37EE" w:rsidRPr="003852DC" w:rsidRDefault="008D37EE" w:rsidP="00B22D6E">
      <w:pPr>
        <w:widowControl w:val="0"/>
        <w:autoSpaceDE w:val="0"/>
        <w:autoSpaceDN w:val="0"/>
        <w:adjustRightInd w:val="0"/>
        <w:ind w:right="57"/>
        <w:jc w:val="both"/>
        <w:rPr>
          <w:bCs/>
          <w:iCs/>
          <w:sz w:val="28"/>
          <w:szCs w:val="28"/>
        </w:rPr>
      </w:pPr>
      <w:r w:rsidRPr="003852DC">
        <w:rPr>
          <w:bCs/>
          <w:iCs/>
          <w:sz w:val="28"/>
          <w:szCs w:val="28"/>
        </w:rPr>
        <w:t xml:space="preserve">Телефон: </w:t>
      </w:r>
      <w:r w:rsidR="00B22D6E" w:rsidRPr="003852DC">
        <w:rPr>
          <w:bCs/>
          <w:iCs/>
          <w:sz w:val="28"/>
          <w:szCs w:val="28"/>
        </w:rPr>
        <w:t xml:space="preserve">+7 (495) </w:t>
      </w:r>
      <w:r w:rsidR="00B73D4A">
        <w:rPr>
          <w:bCs/>
          <w:iCs/>
          <w:sz w:val="28"/>
          <w:szCs w:val="28"/>
        </w:rPr>
        <w:t>363-28-48</w:t>
      </w:r>
    </w:p>
    <w:p w:rsidR="009E1C7E" w:rsidRPr="008D37EE" w:rsidRDefault="009E1C7E" w:rsidP="009E1C7E">
      <w:pPr>
        <w:jc w:val="both"/>
        <w:rPr>
          <w:rFonts w:ascii="Arial" w:hAnsi="Arial" w:cs="Arial"/>
          <w:sz w:val="20"/>
          <w:szCs w:val="20"/>
        </w:rPr>
      </w:pPr>
    </w:p>
    <w:p w:rsidR="009E1C7E" w:rsidRDefault="009E1C7E" w:rsidP="00510E0E">
      <w:pPr>
        <w:ind w:right="-70" w:firstLine="708"/>
        <w:jc w:val="both"/>
        <w:rPr>
          <w:sz w:val="28"/>
          <w:szCs w:val="28"/>
        </w:rPr>
      </w:pPr>
    </w:p>
    <w:p w:rsidR="00B22D6E" w:rsidRPr="00981B2E" w:rsidRDefault="00B22D6E" w:rsidP="004C05A5">
      <w:pPr>
        <w:autoSpaceDE w:val="0"/>
        <w:autoSpaceDN w:val="0"/>
        <w:adjustRightInd w:val="0"/>
        <w:spacing w:line="264" w:lineRule="auto"/>
        <w:ind w:firstLine="709"/>
        <w:jc w:val="both"/>
        <w:outlineLvl w:val="0"/>
        <w:rPr>
          <w:bCs/>
          <w:iCs/>
          <w:sz w:val="28"/>
          <w:szCs w:val="28"/>
        </w:rPr>
      </w:pPr>
      <w:r w:rsidRPr="00981B2E">
        <w:rPr>
          <w:bCs/>
          <w:iCs/>
          <w:sz w:val="28"/>
          <w:szCs w:val="28"/>
        </w:rPr>
        <w:t>В соответствии с п. 3 ст. 88 Фед</w:t>
      </w:r>
      <w:r>
        <w:rPr>
          <w:bCs/>
          <w:iCs/>
          <w:sz w:val="28"/>
          <w:szCs w:val="28"/>
        </w:rPr>
        <w:t>ерального закона от 26.12.1995 №</w:t>
      </w:r>
      <w:r w:rsidRPr="00981B2E">
        <w:rPr>
          <w:bCs/>
          <w:iCs/>
          <w:sz w:val="28"/>
          <w:szCs w:val="28"/>
        </w:rPr>
        <w:t xml:space="preserve"> 208-ФЗ «Об акционерных обществах» акционерное общество должно ежегодно привлекать аудитора (не связанного имущественными интересами с обществом или его акционерами) для ежегодной проверки и подтверждения достоверности годовой </w:t>
      </w:r>
      <w:r w:rsidR="00593C5A">
        <w:rPr>
          <w:bCs/>
          <w:iCs/>
          <w:sz w:val="28"/>
          <w:szCs w:val="28"/>
        </w:rPr>
        <w:t>бухгалтерской (</w:t>
      </w:r>
      <w:r w:rsidRPr="00981B2E">
        <w:rPr>
          <w:bCs/>
          <w:iCs/>
          <w:sz w:val="28"/>
          <w:szCs w:val="28"/>
        </w:rPr>
        <w:t>финансовой</w:t>
      </w:r>
      <w:r w:rsidR="00593C5A">
        <w:rPr>
          <w:bCs/>
          <w:iCs/>
          <w:sz w:val="28"/>
          <w:szCs w:val="28"/>
        </w:rPr>
        <w:t>)</w:t>
      </w:r>
      <w:r w:rsidRPr="00981B2E">
        <w:rPr>
          <w:bCs/>
          <w:iCs/>
          <w:sz w:val="28"/>
          <w:szCs w:val="28"/>
        </w:rPr>
        <w:t xml:space="preserve"> отчетности.</w:t>
      </w:r>
    </w:p>
    <w:p w:rsidR="000509D7" w:rsidRPr="00757DEF" w:rsidRDefault="000509D7" w:rsidP="004C05A5">
      <w:pPr>
        <w:widowControl w:val="0"/>
        <w:tabs>
          <w:tab w:val="left" w:pos="709"/>
        </w:tabs>
        <w:spacing w:line="264" w:lineRule="auto"/>
        <w:jc w:val="both"/>
        <w:rPr>
          <w:sz w:val="28"/>
          <w:szCs w:val="28"/>
        </w:rPr>
      </w:pPr>
      <w:bookmarkStart w:id="0" w:name="_Ref136349953"/>
      <w:bookmarkStart w:id="1" w:name="_Ref162774142"/>
      <w:r>
        <w:rPr>
          <w:sz w:val="28"/>
          <w:szCs w:val="28"/>
        </w:rPr>
        <w:tab/>
      </w:r>
      <w:r w:rsidRPr="00757DEF">
        <w:rPr>
          <w:sz w:val="28"/>
          <w:szCs w:val="28"/>
        </w:rPr>
        <w:t xml:space="preserve">Кандидатура Аудитора </w:t>
      </w:r>
      <w:r>
        <w:rPr>
          <w:sz w:val="28"/>
          <w:szCs w:val="28"/>
        </w:rPr>
        <w:t xml:space="preserve">АО «ДГК» </w:t>
      </w:r>
      <w:r w:rsidRPr="00757DEF">
        <w:rPr>
          <w:sz w:val="28"/>
          <w:szCs w:val="28"/>
        </w:rPr>
        <w:t xml:space="preserve">одобрена по итогам проведения конкурентной процедуры отбора аудиторских организаций для осуществления обязательного аудита </w:t>
      </w:r>
      <w:r>
        <w:rPr>
          <w:sz w:val="28"/>
          <w:szCs w:val="28"/>
        </w:rPr>
        <w:t>бухгалтерской (финансовой)</w:t>
      </w:r>
      <w:r w:rsidRPr="00757DEF">
        <w:rPr>
          <w:sz w:val="28"/>
          <w:szCs w:val="28"/>
        </w:rPr>
        <w:t xml:space="preserve"> отчетности.</w:t>
      </w:r>
    </w:p>
    <w:p w:rsidR="000509D7" w:rsidRPr="00757DEF" w:rsidRDefault="000509D7" w:rsidP="004C05A5">
      <w:pPr>
        <w:widowControl w:val="0"/>
        <w:tabs>
          <w:tab w:val="left" w:pos="709"/>
        </w:tabs>
        <w:spacing w:line="264" w:lineRule="auto"/>
        <w:jc w:val="both"/>
        <w:rPr>
          <w:sz w:val="28"/>
          <w:szCs w:val="28"/>
        </w:rPr>
      </w:pPr>
      <w:r w:rsidRPr="00757DEF">
        <w:rPr>
          <w:sz w:val="28"/>
          <w:szCs w:val="28"/>
        </w:rPr>
        <w:tab/>
        <w:t xml:space="preserve">Закупочной комиссией </w:t>
      </w:r>
      <w:r>
        <w:rPr>
          <w:sz w:val="28"/>
          <w:szCs w:val="28"/>
        </w:rPr>
        <w:t>П</w:t>
      </w:r>
      <w:r w:rsidRPr="00757DEF">
        <w:rPr>
          <w:sz w:val="28"/>
          <w:szCs w:val="28"/>
        </w:rPr>
        <w:t xml:space="preserve">АО «РусГидро» был проведен открытый запрос предложений на право, быть рекомендованным </w:t>
      </w:r>
      <w:r>
        <w:rPr>
          <w:sz w:val="28"/>
          <w:szCs w:val="28"/>
        </w:rPr>
        <w:t>П</w:t>
      </w:r>
      <w:r w:rsidRPr="00757DEF">
        <w:rPr>
          <w:sz w:val="28"/>
          <w:szCs w:val="28"/>
        </w:rPr>
        <w:t xml:space="preserve">АО «РусГидро» к утверждению общими собраниями акционеров ДЗО/ВЗО </w:t>
      </w:r>
      <w:r>
        <w:rPr>
          <w:sz w:val="28"/>
          <w:szCs w:val="28"/>
        </w:rPr>
        <w:t>П</w:t>
      </w:r>
      <w:r w:rsidRPr="00757DEF">
        <w:rPr>
          <w:sz w:val="28"/>
          <w:szCs w:val="28"/>
        </w:rPr>
        <w:t xml:space="preserve">АО «РусГидро» и прочих Обществ в качестве Аудитора </w:t>
      </w:r>
      <w:r>
        <w:rPr>
          <w:sz w:val="28"/>
          <w:szCs w:val="28"/>
        </w:rPr>
        <w:t>бухгалтерской (финансовой)</w:t>
      </w:r>
      <w:r w:rsidRPr="00757DEF">
        <w:rPr>
          <w:sz w:val="28"/>
          <w:szCs w:val="28"/>
        </w:rPr>
        <w:t xml:space="preserve"> отчетности, подготовленной в соответствии с </w:t>
      </w:r>
      <w:r>
        <w:rPr>
          <w:sz w:val="28"/>
          <w:szCs w:val="28"/>
        </w:rPr>
        <w:t xml:space="preserve">российскими стандартами бухгалтерского учета за </w:t>
      </w:r>
      <w:r w:rsidR="000C7135">
        <w:rPr>
          <w:sz w:val="28"/>
          <w:szCs w:val="28"/>
        </w:rPr>
        <w:t>2019-2021 гг.</w:t>
      </w:r>
    </w:p>
    <w:bookmarkEnd w:id="0"/>
    <w:bookmarkEnd w:id="1"/>
    <w:p w:rsidR="00A83D9F" w:rsidRDefault="00A83D9F" w:rsidP="004C05A5">
      <w:pPr>
        <w:autoSpaceDE w:val="0"/>
        <w:autoSpaceDN w:val="0"/>
        <w:adjustRightInd w:val="0"/>
        <w:spacing w:line="264" w:lineRule="auto"/>
        <w:ind w:firstLine="709"/>
        <w:jc w:val="both"/>
        <w:outlineLvl w:val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По итогам проведенного запроса предложений </w:t>
      </w:r>
      <w:r w:rsidR="00B73D4A">
        <w:rPr>
          <w:bCs/>
          <w:iCs/>
          <w:sz w:val="28"/>
          <w:szCs w:val="28"/>
        </w:rPr>
        <w:t>ООО «РСМ РУСЬ»</w:t>
      </w:r>
      <w:r w:rsidR="00430348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рекомендовано к утверждению </w:t>
      </w:r>
      <w:r w:rsidR="00F129AA">
        <w:rPr>
          <w:bCs/>
          <w:iCs/>
          <w:sz w:val="28"/>
          <w:szCs w:val="28"/>
        </w:rPr>
        <w:t>О</w:t>
      </w:r>
      <w:r>
        <w:rPr>
          <w:bCs/>
          <w:iCs/>
          <w:sz w:val="28"/>
          <w:szCs w:val="28"/>
        </w:rPr>
        <w:t xml:space="preserve">бщим собранием акционеров </w:t>
      </w:r>
      <w:r w:rsidRPr="006309E3">
        <w:rPr>
          <w:bCs/>
          <w:iCs/>
          <w:sz w:val="28"/>
          <w:szCs w:val="28"/>
        </w:rPr>
        <w:t>АО «</w:t>
      </w:r>
      <w:r w:rsidR="00430348">
        <w:rPr>
          <w:bCs/>
          <w:iCs/>
          <w:sz w:val="28"/>
          <w:szCs w:val="28"/>
        </w:rPr>
        <w:t>ДГК</w:t>
      </w:r>
      <w:r w:rsidRPr="006309E3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в качестве аудитора бухгалтерской отчетности Общества, подготовленной в соответствии с российскими </w:t>
      </w:r>
      <w:r w:rsidRPr="00F41FAA">
        <w:rPr>
          <w:bCs/>
          <w:iCs/>
          <w:sz w:val="28"/>
          <w:szCs w:val="28"/>
        </w:rPr>
        <w:t>стандартами бухгалтерского учета за</w:t>
      </w:r>
      <w:r w:rsidR="00EF627F" w:rsidRPr="007B233C">
        <w:rPr>
          <w:bCs/>
          <w:iCs/>
          <w:sz w:val="28"/>
          <w:szCs w:val="28"/>
        </w:rPr>
        <w:t xml:space="preserve"> 2019-202</w:t>
      </w:r>
      <w:r w:rsidR="000C7135">
        <w:rPr>
          <w:bCs/>
          <w:iCs/>
          <w:sz w:val="28"/>
          <w:szCs w:val="28"/>
        </w:rPr>
        <w:t>1</w:t>
      </w:r>
      <w:r w:rsidR="00EF627F" w:rsidRPr="007B233C">
        <w:rPr>
          <w:bCs/>
          <w:iCs/>
          <w:sz w:val="28"/>
          <w:szCs w:val="28"/>
        </w:rPr>
        <w:t xml:space="preserve"> </w:t>
      </w:r>
      <w:r w:rsidR="00EF627F">
        <w:rPr>
          <w:bCs/>
          <w:iCs/>
          <w:sz w:val="28"/>
          <w:szCs w:val="28"/>
        </w:rPr>
        <w:t>гг</w:t>
      </w:r>
      <w:r w:rsidR="007B233C">
        <w:rPr>
          <w:bCs/>
          <w:iCs/>
          <w:sz w:val="28"/>
          <w:szCs w:val="28"/>
        </w:rPr>
        <w:t>.</w:t>
      </w:r>
    </w:p>
    <w:p w:rsidR="00B22D6E" w:rsidRPr="00AF0CB8" w:rsidRDefault="002676AE" w:rsidP="004C05A5">
      <w:pPr>
        <w:spacing w:line="264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Советом директоров </w:t>
      </w:r>
      <w:r w:rsidR="00B22D6E" w:rsidRPr="00AF0CB8">
        <w:rPr>
          <w:sz w:val="28"/>
          <w:szCs w:val="28"/>
        </w:rPr>
        <w:t>АО «</w:t>
      </w:r>
      <w:r>
        <w:rPr>
          <w:sz w:val="28"/>
          <w:szCs w:val="28"/>
        </w:rPr>
        <w:t>ДГК</w:t>
      </w:r>
      <w:r w:rsidR="00B22D6E" w:rsidRPr="00AF0CB8">
        <w:rPr>
          <w:sz w:val="28"/>
          <w:szCs w:val="28"/>
        </w:rPr>
        <w:t>» (</w:t>
      </w:r>
      <w:r w:rsidR="004B1EC2">
        <w:rPr>
          <w:sz w:val="28"/>
          <w:szCs w:val="28"/>
        </w:rPr>
        <w:t>п</w:t>
      </w:r>
      <w:r w:rsidR="00B22D6E" w:rsidRPr="00AF0CB8">
        <w:rPr>
          <w:sz w:val="28"/>
          <w:szCs w:val="28"/>
        </w:rPr>
        <w:t>ротокол от</w:t>
      </w:r>
      <w:r w:rsidR="004B1EC2">
        <w:rPr>
          <w:sz w:val="28"/>
          <w:szCs w:val="28"/>
        </w:rPr>
        <w:t xml:space="preserve"> </w:t>
      </w:r>
      <w:r w:rsidR="00B73D4A">
        <w:rPr>
          <w:sz w:val="28"/>
          <w:szCs w:val="28"/>
        </w:rPr>
        <w:t>22.05.2019</w:t>
      </w:r>
      <w:r w:rsidR="004B1EC2">
        <w:rPr>
          <w:sz w:val="28"/>
          <w:szCs w:val="28"/>
        </w:rPr>
        <w:t xml:space="preserve"> № </w:t>
      </w:r>
      <w:r w:rsidR="006D762E">
        <w:rPr>
          <w:sz w:val="28"/>
          <w:szCs w:val="28"/>
        </w:rPr>
        <w:t>2</w:t>
      </w:r>
      <w:r w:rsidR="00B73D4A">
        <w:rPr>
          <w:sz w:val="28"/>
          <w:szCs w:val="28"/>
        </w:rPr>
        <w:t>5</w:t>
      </w:r>
      <w:r w:rsidR="00B22D6E" w:rsidRPr="00AF0CB8">
        <w:rPr>
          <w:sz w:val="28"/>
          <w:szCs w:val="28"/>
        </w:rPr>
        <w:t xml:space="preserve">) принято решение рекомендовать </w:t>
      </w:r>
      <w:r w:rsidR="00B22D6E" w:rsidRPr="00153110">
        <w:rPr>
          <w:sz w:val="28"/>
          <w:szCs w:val="28"/>
        </w:rPr>
        <w:t>годовому</w:t>
      </w:r>
      <w:r w:rsidR="00B22D6E" w:rsidRPr="00AF0CB8">
        <w:rPr>
          <w:sz w:val="28"/>
          <w:szCs w:val="28"/>
        </w:rPr>
        <w:t xml:space="preserve"> Общему собранию акционеров </w:t>
      </w:r>
      <w:r w:rsidR="00B22D6E" w:rsidRPr="00153110">
        <w:rPr>
          <w:sz w:val="28"/>
          <w:szCs w:val="28"/>
        </w:rPr>
        <w:t>АО «</w:t>
      </w:r>
      <w:r>
        <w:rPr>
          <w:sz w:val="28"/>
          <w:szCs w:val="28"/>
        </w:rPr>
        <w:t>ДГК</w:t>
      </w:r>
      <w:r w:rsidR="00B22D6E" w:rsidRPr="00153110">
        <w:rPr>
          <w:sz w:val="28"/>
          <w:szCs w:val="28"/>
        </w:rPr>
        <w:t xml:space="preserve">» </w:t>
      </w:r>
      <w:r w:rsidR="00B22D6E" w:rsidRPr="00AF0CB8">
        <w:rPr>
          <w:sz w:val="28"/>
          <w:szCs w:val="28"/>
        </w:rPr>
        <w:t>утвердить аудитором Общества на 20</w:t>
      </w:r>
      <w:r w:rsidR="00B22D6E">
        <w:rPr>
          <w:sz w:val="28"/>
          <w:szCs w:val="28"/>
        </w:rPr>
        <w:t>1</w:t>
      </w:r>
      <w:r w:rsidR="00B73D4A">
        <w:rPr>
          <w:sz w:val="28"/>
          <w:szCs w:val="28"/>
        </w:rPr>
        <w:t>9</w:t>
      </w:r>
      <w:r w:rsidR="00B22D6E" w:rsidRPr="00AF0CB8">
        <w:rPr>
          <w:sz w:val="28"/>
          <w:szCs w:val="28"/>
        </w:rPr>
        <w:t xml:space="preserve"> год </w:t>
      </w:r>
      <w:r w:rsidR="00B73D4A">
        <w:rPr>
          <w:sz w:val="28"/>
          <w:szCs w:val="28"/>
        </w:rPr>
        <w:t>–</w:t>
      </w:r>
      <w:r w:rsidR="00B22D6E">
        <w:rPr>
          <w:sz w:val="28"/>
          <w:szCs w:val="28"/>
        </w:rPr>
        <w:t xml:space="preserve"> </w:t>
      </w:r>
      <w:r w:rsidR="00B73D4A">
        <w:rPr>
          <w:sz w:val="28"/>
          <w:szCs w:val="28"/>
        </w:rPr>
        <w:t>ООО «РСМ РУСЬ</w:t>
      </w:r>
      <w:r w:rsidR="00B22D6E" w:rsidRPr="000C05CA">
        <w:rPr>
          <w:sz w:val="28"/>
          <w:szCs w:val="28"/>
        </w:rPr>
        <w:t>»</w:t>
      </w:r>
      <w:r w:rsidR="00B22D6E" w:rsidRPr="00AF0CB8">
        <w:rPr>
          <w:bCs/>
          <w:iCs/>
          <w:sz w:val="28"/>
          <w:szCs w:val="28"/>
        </w:rPr>
        <w:t>.</w:t>
      </w:r>
    </w:p>
    <w:p w:rsidR="00B22D6E" w:rsidRDefault="00F9566F" w:rsidP="00320241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EA00C6">
        <w:rPr>
          <w:sz w:val="28"/>
          <w:szCs w:val="28"/>
        </w:rPr>
        <w:tab/>
      </w:r>
      <w:r w:rsidR="00B73D4A">
        <w:rPr>
          <w:sz w:val="28"/>
          <w:szCs w:val="28"/>
        </w:rPr>
        <w:t>ООО «РСМ РУСЬ</w:t>
      </w:r>
      <w:r w:rsidR="00B73D4A" w:rsidRPr="000C05CA">
        <w:rPr>
          <w:sz w:val="28"/>
          <w:szCs w:val="28"/>
        </w:rPr>
        <w:t>»</w:t>
      </w:r>
      <w:r w:rsidRPr="00297C3A">
        <w:rPr>
          <w:sz w:val="28"/>
          <w:szCs w:val="28"/>
        </w:rPr>
        <w:t xml:space="preserve"> </w:t>
      </w:r>
      <w:r w:rsidR="00297C3A">
        <w:rPr>
          <w:sz w:val="28"/>
          <w:szCs w:val="28"/>
        </w:rPr>
        <w:t>более 25 лет</w:t>
      </w:r>
      <w:r w:rsidR="00EA00C6">
        <w:rPr>
          <w:sz w:val="28"/>
          <w:szCs w:val="28"/>
        </w:rPr>
        <w:t xml:space="preserve"> на российском рынке</w:t>
      </w:r>
      <w:r w:rsidR="00297C3A">
        <w:rPr>
          <w:sz w:val="28"/>
          <w:szCs w:val="28"/>
        </w:rPr>
        <w:t xml:space="preserve"> оказывает услуги в следующих областях: аудит, консультирование по налогообложению и праву, финансовое консультирование, бизнес-консультирование и системная интеграция. </w:t>
      </w:r>
      <w:r w:rsidR="004C05A5">
        <w:rPr>
          <w:sz w:val="28"/>
          <w:szCs w:val="28"/>
        </w:rPr>
        <w:t>К</w:t>
      </w:r>
      <w:r w:rsidR="00297C3A">
        <w:rPr>
          <w:sz w:val="28"/>
          <w:szCs w:val="28"/>
        </w:rPr>
        <w:t>омпания является членом Саморегулируемой организацией аудиторов «Аудиторская палата России», о</w:t>
      </w:r>
      <w:r w:rsidR="00297C3A">
        <w:rPr>
          <w:sz w:val="28"/>
          <w:szCs w:val="28"/>
          <w:lang w:eastAsia="ru-RU"/>
        </w:rPr>
        <w:t xml:space="preserve">сновной регистрационный номер записи (ОРНЗ) в реестре аудиторов и аудиторских </w:t>
      </w:r>
      <w:proofErr w:type="gramStart"/>
      <w:r w:rsidR="00297C3A">
        <w:rPr>
          <w:sz w:val="28"/>
          <w:szCs w:val="28"/>
          <w:lang w:eastAsia="ru-RU"/>
        </w:rPr>
        <w:t>организаций</w:t>
      </w:r>
      <w:r w:rsidRPr="00297C3A">
        <w:rPr>
          <w:sz w:val="28"/>
          <w:szCs w:val="28"/>
        </w:rPr>
        <w:t xml:space="preserve"> </w:t>
      </w:r>
      <w:r w:rsidR="00EF627F" w:rsidRPr="00EF627F">
        <w:rPr>
          <w:sz w:val="28"/>
          <w:szCs w:val="28"/>
        </w:rPr>
        <w:t xml:space="preserve"> </w:t>
      </w:r>
      <w:r w:rsidR="00EF627F" w:rsidRPr="007B233C">
        <w:rPr>
          <w:sz w:val="28"/>
          <w:szCs w:val="28"/>
        </w:rPr>
        <w:t>11306030308</w:t>
      </w:r>
      <w:bookmarkStart w:id="2" w:name="_GoBack"/>
      <w:proofErr w:type="gramEnd"/>
      <w:r w:rsidR="007B233C">
        <w:rPr>
          <w:sz w:val="28"/>
          <w:szCs w:val="28"/>
        </w:rPr>
        <w:t>.</w:t>
      </w:r>
      <w:bookmarkEnd w:id="2"/>
      <w:r w:rsidR="00EF627F" w:rsidRPr="007B233C">
        <w:rPr>
          <w:sz w:val="28"/>
          <w:szCs w:val="28"/>
        </w:rPr>
        <w:t xml:space="preserve"> </w:t>
      </w:r>
    </w:p>
    <w:sectPr w:rsidR="00B22D6E" w:rsidSect="004C3D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44595"/>
    <w:multiLevelType w:val="hybridMultilevel"/>
    <w:tmpl w:val="54A4A1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52395B"/>
    <w:multiLevelType w:val="hybridMultilevel"/>
    <w:tmpl w:val="2738D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6C"/>
    <w:rsid w:val="0001401C"/>
    <w:rsid w:val="000509D7"/>
    <w:rsid w:val="0007103F"/>
    <w:rsid w:val="000A2246"/>
    <w:rsid w:val="000A5273"/>
    <w:rsid w:val="000C7135"/>
    <w:rsid w:val="0013692C"/>
    <w:rsid w:val="001A65CC"/>
    <w:rsid w:val="001D7C76"/>
    <w:rsid w:val="002676AE"/>
    <w:rsid w:val="00285D1A"/>
    <w:rsid w:val="00297C3A"/>
    <w:rsid w:val="002B2BD4"/>
    <w:rsid w:val="002E1B88"/>
    <w:rsid w:val="002F351A"/>
    <w:rsid w:val="002F36F7"/>
    <w:rsid w:val="00320241"/>
    <w:rsid w:val="003852DC"/>
    <w:rsid w:val="003B4640"/>
    <w:rsid w:val="003C02EE"/>
    <w:rsid w:val="00414544"/>
    <w:rsid w:val="00430348"/>
    <w:rsid w:val="004B1EC2"/>
    <w:rsid w:val="004C05A5"/>
    <w:rsid w:val="004C3DD5"/>
    <w:rsid w:val="00510E0E"/>
    <w:rsid w:val="00556770"/>
    <w:rsid w:val="00593C5A"/>
    <w:rsid w:val="005C4DC9"/>
    <w:rsid w:val="005E186B"/>
    <w:rsid w:val="005F76A2"/>
    <w:rsid w:val="006334B4"/>
    <w:rsid w:val="00650261"/>
    <w:rsid w:val="00677B09"/>
    <w:rsid w:val="006C1BAD"/>
    <w:rsid w:val="006D762E"/>
    <w:rsid w:val="00735031"/>
    <w:rsid w:val="007B233C"/>
    <w:rsid w:val="007D09D7"/>
    <w:rsid w:val="007D261A"/>
    <w:rsid w:val="008565DB"/>
    <w:rsid w:val="008D37EE"/>
    <w:rsid w:val="008F5C07"/>
    <w:rsid w:val="0090296D"/>
    <w:rsid w:val="009101ED"/>
    <w:rsid w:val="00910FBA"/>
    <w:rsid w:val="00952F0A"/>
    <w:rsid w:val="009836E7"/>
    <w:rsid w:val="009D0294"/>
    <w:rsid w:val="009E1C7E"/>
    <w:rsid w:val="009F2CD3"/>
    <w:rsid w:val="00A23EA0"/>
    <w:rsid w:val="00A83D9F"/>
    <w:rsid w:val="00AA2B66"/>
    <w:rsid w:val="00AA576C"/>
    <w:rsid w:val="00B13A08"/>
    <w:rsid w:val="00B22D6E"/>
    <w:rsid w:val="00B40ADD"/>
    <w:rsid w:val="00B6757F"/>
    <w:rsid w:val="00B73D4A"/>
    <w:rsid w:val="00C6758E"/>
    <w:rsid w:val="00C80552"/>
    <w:rsid w:val="00CE19C9"/>
    <w:rsid w:val="00CF7D4F"/>
    <w:rsid w:val="00D566E1"/>
    <w:rsid w:val="00D93BC5"/>
    <w:rsid w:val="00DC0BDF"/>
    <w:rsid w:val="00DC39BC"/>
    <w:rsid w:val="00DC5492"/>
    <w:rsid w:val="00EA00C6"/>
    <w:rsid w:val="00EF627F"/>
    <w:rsid w:val="00F05477"/>
    <w:rsid w:val="00F129AA"/>
    <w:rsid w:val="00F22533"/>
    <w:rsid w:val="00F25F1C"/>
    <w:rsid w:val="00F65518"/>
    <w:rsid w:val="00F7416F"/>
    <w:rsid w:val="00F9566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2308"/>
  <w15:docId w15:val="{BC4C0790-0D5C-400A-8E7A-B9818AC4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C3DD5"/>
    <w:pPr>
      <w:spacing w:after="160" w:line="240" w:lineRule="exact"/>
    </w:pPr>
    <w:rPr>
      <w:rFonts w:ascii="Verdana" w:hAnsi="Verdana"/>
      <w:lang w:val="en-US"/>
    </w:rPr>
  </w:style>
  <w:style w:type="paragraph" w:styleId="a4">
    <w:name w:val="Normal (Web)"/>
    <w:basedOn w:val="a"/>
    <w:rsid w:val="00C80552"/>
    <w:pPr>
      <w:spacing w:line="285" w:lineRule="atLeast"/>
      <w:textAlignment w:val="baseline"/>
    </w:pPr>
    <w:rPr>
      <w:rFonts w:ascii="Arial" w:hAnsi="Arial" w:cs="Arial"/>
      <w:color w:val="000000"/>
      <w:sz w:val="20"/>
      <w:szCs w:val="20"/>
      <w:lang w:eastAsia="ru-RU"/>
    </w:rPr>
  </w:style>
  <w:style w:type="paragraph" w:customStyle="1" w:styleId="head02">
    <w:name w:val="head02"/>
    <w:basedOn w:val="a"/>
    <w:rsid w:val="00C80552"/>
    <w:pPr>
      <w:spacing w:line="285" w:lineRule="atLeast"/>
      <w:textAlignment w:val="baseline"/>
    </w:pPr>
    <w:rPr>
      <w:rFonts w:ascii="Arial" w:hAnsi="Arial" w:cs="Arial"/>
      <w:b/>
      <w:bCs/>
      <w:color w:val="00349C"/>
      <w:sz w:val="23"/>
      <w:szCs w:val="23"/>
      <w:lang w:eastAsia="ru-RU"/>
    </w:rPr>
  </w:style>
  <w:style w:type="character" w:customStyle="1" w:styleId="head011">
    <w:name w:val="head011"/>
    <w:rsid w:val="00C80552"/>
    <w:rPr>
      <w:rFonts w:ascii="Arial" w:hAnsi="Arial" w:cs="Arial" w:hint="default"/>
      <w:b w:val="0"/>
      <w:bCs w:val="0"/>
      <w:i w:val="0"/>
      <w:iCs w:val="0"/>
      <w:caps w:val="0"/>
      <w:smallCaps w:val="0"/>
      <w:color w:val="00349C"/>
      <w:spacing w:val="0"/>
      <w:sz w:val="33"/>
      <w:szCs w:val="33"/>
    </w:rPr>
  </w:style>
  <w:style w:type="character" w:styleId="a5">
    <w:name w:val="Hyperlink"/>
    <w:rsid w:val="00C80552"/>
    <w:rPr>
      <w:color w:val="0000FF"/>
      <w:u w:val="single"/>
    </w:rPr>
  </w:style>
  <w:style w:type="paragraph" w:styleId="a6">
    <w:name w:val="Balloon Text"/>
    <w:basedOn w:val="a"/>
    <w:semiHidden/>
    <w:rsid w:val="00AA2B66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AA2B6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rsid w:val="009E1C7E"/>
    <w:pPr>
      <w:spacing w:after="160" w:line="240" w:lineRule="exact"/>
    </w:pPr>
    <w:rPr>
      <w:rFonts w:ascii="Verdana" w:hAnsi="Verdana"/>
      <w:lang w:val="en-US"/>
    </w:rPr>
  </w:style>
  <w:style w:type="paragraph" w:styleId="3">
    <w:name w:val="Body Text 3"/>
    <w:basedOn w:val="a"/>
    <w:rsid w:val="009E1C7E"/>
    <w:pPr>
      <w:spacing w:after="120"/>
    </w:pPr>
    <w:rPr>
      <w:sz w:val="16"/>
      <w:szCs w:val="16"/>
      <w:lang w:eastAsia="ru-RU"/>
    </w:rPr>
  </w:style>
  <w:style w:type="paragraph" w:customStyle="1" w:styleId="a8">
    <w:name w:val="Знак Знак Знак Знак Знак Знак Знак"/>
    <w:basedOn w:val="a"/>
    <w:rsid w:val="009E1C7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3673">
              <w:marLeft w:val="0"/>
              <w:marRight w:val="0"/>
              <w:marTop w:val="0"/>
              <w:marBottom w:val="0"/>
              <w:divBdr>
                <w:top w:val="single" w:sz="6" w:space="5" w:color="B2B2B2"/>
                <w:left w:val="single" w:sz="6" w:space="5" w:color="B2B2B2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8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8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Внеочередное Общее собрание акционеров</vt:lpstr>
    </vt:vector>
  </TitlesOfParts>
  <Company>JSC "RAO Energy system of EAST"</Company>
  <LinksUpToDate>false</LinksUpToDate>
  <CharactersWithSpaces>2013</CharactersWithSpaces>
  <SharedDoc>false</SharedDoc>
  <HLinks>
    <vt:vector size="6" baseType="variant">
      <vt:variant>
        <vt:i4>6553609</vt:i4>
      </vt:variant>
      <vt:variant>
        <vt:i4>0</vt:i4>
      </vt:variant>
      <vt:variant>
        <vt:i4>0</vt:i4>
      </vt:variant>
      <vt:variant>
        <vt:i4>5</vt:i4>
      </vt:variant>
      <vt:variant>
        <vt:lpwstr>http://www.npg.ru/npg@npg.ru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Внеочередное Общее собрание акционеров</dc:title>
  <dc:creator>Vegaton</dc:creator>
  <cp:lastModifiedBy>Палинова Екатерина Александровна</cp:lastModifiedBy>
  <cp:revision>2</cp:revision>
  <cp:lastPrinted>2016-05-10T01:44:00Z</cp:lastPrinted>
  <dcterms:created xsi:type="dcterms:W3CDTF">2019-05-28T05:57:00Z</dcterms:created>
  <dcterms:modified xsi:type="dcterms:W3CDTF">2019-05-28T05:57:00Z</dcterms:modified>
</cp:coreProperties>
</file>