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рейскурант на установку приборов учета тепловой энергии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60"/>
        <w:gridCol w:w="3285"/>
        <w:gridCol w:w="3661"/>
      </w:tblGrid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Регион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Город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Стоимость установки общедомового прибора учета</w:t>
            </w:r>
            <w:r>
              <w:rPr>
                <w:b/>
              </w:rPr>
              <w:t xml:space="preserve">, </w:t>
            </w:r>
            <w:r>
              <w:t xml:space="preserve">тыс. руб. с НДС*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567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6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Хабаровский край</w:t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  <w14:ligatures w14:val="none"/>
              </w:rPr>
            </w:pPr>
            <w:r>
              <w:rPr>
                <w:color w:val="auto"/>
              </w:rPr>
              <w:t xml:space="preserve">г. Хабаровск</w:t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right w:val="single" w:color="auto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  <w14:ligatures w14:val="none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  <w:t xml:space="preserve">от 564,4 до 908,8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567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6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г. Комсомольск-на-Амуре</w:t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от 699,5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до 935,1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567" w:hRule="exact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26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г. Амурск</w:t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  <w:right w:val="single" w:color="auto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от 699,5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до 935,1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50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6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32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г. Советская Гавань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right w:val="single" w:color="000000" w:sz="4" w:space="0"/>
            </w:tcBorders>
            <w:tcW w:w="36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highlight w:val="none"/>
                <w14:ligatures w14:val="none"/>
              </w:rPr>
            </w:pPr>
            <w:r>
              <w:rPr>
                <w:color w:val="auto"/>
              </w:rPr>
              <w:t xml:space="preserve">от 544,1 до 805,0</w:t>
            </w:r>
            <w:r>
              <w:rPr>
                <w:color w:val="auto"/>
                <w:highlight w:val="none"/>
                <w14:ligatures w14:val="none"/>
              </w:rPr>
            </w:r>
            <w:r>
              <w:rPr>
                <w:color w:val="auto"/>
                <w:highlight w:val="none"/>
                <w14:ligatures w14:val="none"/>
              </w:rPr>
            </w:r>
          </w:p>
        </w:tc>
      </w:tr>
      <w:tr>
        <w:tblPrEx/>
        <w:trPr>
          <w:trHeight w:val="567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6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32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г.Николаевск-на-Амуре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right w:val="single" w:color="000000" w:sz="4" w:space="0"/>
            </w:tcBorders>
            <w:tcW w:w="36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от 587,0 до 705,0</w:t>
            </w:r>
            <w:r>
              <w:rPr>
                <w:color w:val="auto"/>
              </w:rPr>
            </w:r>
          </w:p>
        </w:tc>
      </w:tr>
      <w:tr>
        <w:tblPrEx/>
        <w:trPr>
          <w:trHeight w:val="567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6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Приморский край</w:t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г. Владивосток</w:t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right w:val="single" w:color="auto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от 457,2 до 578,4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567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6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г. Партизанск</w:t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от 548,6 до 694,1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567" w:hRule="exact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26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г. Артем</w:t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  <w:right w:val="single" w:color="auto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от 457,2 до 578,4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567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6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Республика Саха (Якутия)</w:t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г. Нерюнгри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right w:val="single" w:color="auto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от 285,0 до 437,3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567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6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пгт. Беркакит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от 285,0 до 437,3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567" w:hRule="exact"/>
        </w:trPr>
        <w:tc>
          <w:tcPr>
            <w:shd w:val="clear" w:color="auto" w:fill="auto"/>
            <w:tcBorders>
              <w:left w:val="single" w:color="auto" w:sz="4" w:space="0"/>
            </w:tcBorders>
            <w:tcW w:w="26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пгт. Чульман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от 285,0 до 437,3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567" w:hRule="exact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26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пгт. Серебряный бор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  <w:right w:val="single" w:color="auto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от 285,0 до 437,3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567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26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Амурская область</w:t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г. Благовещенск</w:t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right w:val="single" w:color="auto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от 236,2 до 268,4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567" w:hRule="exact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2660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пгт. Прогресс</w:t>
            </w:r>
            <w:r>
              <w:rPr>
                <w:color w:val="auto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  <w:right w:val="single" w:color="auto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от 2</w:t>
            </w:r>
            <w:r>
              <w:rPr>
                <w:color w:val="auto"/>
              </w:rPr>
              <w:t xml:space="preserve">50</w:t>
            </w:r>
            <w:r>
              <w:rPr>
                <w:color w:val="auto"/>
              </w:rPr>
              <w:t xml:space="preserve"> до </w:t>
            </w:r>
            <w:r>
              <w:rPr>
                <w:color w:val="auto"/>
              </w:rPr>
              <w:t xml:space="preserve">500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ind w:left="567" w:right="0" w:hanging="567"/>
        <w:jc w:val="left"/>
        <w:rPr>
          <w:color w:val="auto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ind w:left="567" w:right="0" w:hanging="567"/>
        <w:jc w:val="left"/>
        <w:rPr>
          <w:color w:val="auto"/>
          <w:highlight w:val="none"/>
        </w:rPr>
      </w:pPr>
      <w:r>
        <w:rPr>
          <w:color w:val="auto"/>
        </w:rPr>
      </w:r>
      <w:r>
        <w:rPr>
          <w:color w:val="auto"/>
        </w:rPr>
        <w:t xml:space="preserve">* - расчет произведен с применением ставки НДС в размере 20 %</w:t>
      </w:r>
      <w:r>
        <w:rPr>
          <w:color w:val="auto"/>
        </w:rPr>
      </w:r>
      <w:r>
        <w:rPr>
          <w:color w:val="auto"/>
        </w:rPr>
      </w:r>
    </w:p>
    <w:p>
      <w:pPr>
        <w:jc w:val="center"/>
        <w:rPr>
          <w:color w:val="auto"/>
        </w:rPr>
      </w:pPr>
      <w:r>
        <w:rPr>
          <w:color w:val="auto"/>
        </w:rPr>
      </w:r>
      <w:bookmarkStart w:id="0" w:name="_GoBack"/>
      <w:r>
        <w:rPr>
          <w:color w:val="auto"/>
        </w:rPr>
      </w:r>
      <w:bookmarkEnd w:id="0"/>
      <w:r>
        <w:rPr>
          <w:color w:val="auto"/>
        </w:rPr>
      </w:r>
      <w:r>
        <w:rPr>
          <w:color w:val="auto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794" w:bottom="1134" w:left="147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</w:t>
    </w:r>
    <w:r>
      <w:fldChar w:fldCharType="end"/>
    </w:r>
    <w:r/>
  </w:p>
  <w:p>
    <w:pPr>
      <w:pStyle w:val="87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208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8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4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4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36" w:hanging="180"/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177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3"/>
    <w:next w:val="863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4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3"/>
    <w:next w:val="863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4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3"/>
    <w:next w:val="863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4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3"/>
    <w:next w:val="863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4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3"/>
    <w:next w:val="863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4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3"/>
    <w:next w:val="863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4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3"/>
    <w:next w:val="863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4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3"/>
    <w:next w:val="863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4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3"/>
    <w:next w:val="863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4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No Spacing"/>
    <w:uiPriority w:val="1"/>
    <w:qFormat/>
    <w:pPr>
      <w:spacing w:before="0" w:after="0" w:line="240" w:lineRule="auto"/>
    </w:pPr>
  </w:style>
  <w:style w:type="paragraph" w:styleId="709">
    <w:name w:val="Title"/>
    <w:basedOn w:val="863"/>
    <w:next w:val="863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basedOn w:val="864"/>
    <w:link w:val="709"/>
    <w:uiPriority w:val="10"/>
    <w:rPr>
      <w:sz w:val="48"/>
      <w:szCs w:val="48"/>
    </w:rPr>
  </w:style>
  <w:style w:type="paragraph" w:styleId="711">
    <w:name w:val="Subtitle"/>
    <w:basedOn w:val="863"/>
    <w:next w:val="863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64"/>
    <w:link w:val="711"/>
    <w:uiPriority w:val="11"/>
    <w:rPr>
      <w:sz w:val="24"/>
      <w:szCs w:val="24"/>
    </w:rPr>
  </w:style>
  <w:style w:type="paragraph" w:styleId="713">
    <w:name w:val="Quote"/>
    <w:basedOn w:val="863"/>
    <w:next w:val="863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3"/>
    <w:next w:val="863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character" w:styleId="717">
    <w:name w:val="Header Char"/>
    <w:basedOn w:val="864"/>
    <w:link w:val="870"/>
    <w:uiPriority w:val="99"/>
  </w:style>
  <w:style w:type="character" w:styleId="718">
    <w:name w:val="Footer Char"/>
    <w:basedOn w:val="864"/>
    <w:link w:val="872"/>
    <w:uiPriority w:val="99"/>
  </w:style>
  <w:style w:type="paragraph" w:styleId="719">
    <w:name w:val="Caption"/>
    <w:basedOn w:val="863"/>
    <w:next w:val="863"/>
    <w:link w:val="7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>
    <w:name w:val="Caption Char"/>
    <w:basedOn w:val="864"/>
    <w:link w:val="719"/>
    <w:uiPriority w:val="35"/>
    <w:rPr>
      <w:b/>
      <w:bCs/>
      <w:color w:val="4f81bd" w:themeColor="accent1"/>
      <w:sz w:val="18"/>
      <w:szCs w:val="18"/>
    </w:rPr>
  </w:style>
  <w:style w:type="table" w:styleId="721">
    <w:name w:val="Table Grid Light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0">
    <w:name w:val="List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1">
    <w:name w:val="List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2">
    <w:name w:val="List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3">
    <w:name w:val="List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4">
    <w:name w:val="List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5">
    <w:name w:val="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7">
    <w:name w:val="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8">
    <w:name w:val="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9">
    <w:name w:val="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0">
    <w:name w:val="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1">
    <w:name w:val="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2">
    <w:name w:val="Bordered &amp; 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Bordered &amp; 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Bordered &amp; 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Bordered &amp; 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Bordered &amp; 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Bordered &amp; 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6">
    <w:name w:val="footnote text"/>
    <w:basedOn w:val="86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basedOn w:val="864"/>
    <w:uiPriority w:val="99"/>
    <w:unhideWhenUsed/>
    <w:rPr>
      <w:vertAlign w:val="superscript"/>
    </w:rPr>
  </w:style>
  <w:style w:type="paragraph" w:styleId="849">
    <w:name w:val="endnote text"/>
    <w:basedOn w:val="863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basedOn w:val="864"/>
    <w:uiPriority w:val="99"/>
    <w:semiHidden/>
    <w:unhideWhenUsed/>
    <w:rPr>
      <w:vertAlign w:val="superscript"/>
    </w:rPr>
  </w:style>
  <w:style w:type="paragraph" w:styleId="852">
    <w:name w:val="toc 1"/>
    <w:basedOn w:val="863"/>
    <w:next w:val="863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3"/>
    <w:next w:val="863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3"/>
    <w:next w:val="863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3"/>
    <w:next w:val="863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3"/>
    <w:next w:val="863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3"/>
    <w:next w:val="863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3"/>
    <w:next w:val="863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3"/>
    <w:next w:val="863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3"/>
    <w:next w:val="863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qFormat/>
    <w:rPr>
      <w:sz w:val="24"/>
      <w:szCs w:val="24"/>
    </w:rPr>
  </w:style>
  <w:style w:type="character" w:styleId="864" w:default="1">
    <w:name w:val="Default Paragraph Font"/>
    <w:uiPriority w:val="1"/>
    <w:semiHidden/>
    <w:unhideWhenUsed/>
  </w:style>
  <w:style w:type="table" w:styleId="8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6" w:default="1">
    <w:name w:val="No List"/>
    <w:uiPriority w:val="99"/>
    <w:semiHidden/>
    <w:unhideWhenUsed/>
  </w:style>
  <w:style w:type="character" w:styleId="867" w:customStyle="1">
    <w:name w:val="highlite"/>
  </w:style>
  <w:style w:type="character" w:styleId="868">
    <w:name w:val="Hyperlink"/>
    <w:rPr>
      <w:color w:val="0000ff"/>
      <w:u w:val="single"/>
    </w:rPr>
  </w:style>
  <w:style w:type="paragraph" w:styleId="869">
    <w:name w:val="List Paragraph"/>
    <w:basedOn w:val="863"/>
    <w:uiPriority w:val="34"/>
    <w:qFormat/>
    <w:pPr>
      <w:contextualSpacing/>
      <w:ind w:left="720"/>
    </w:pPr>
  </w:style>
  <w:style w:type="paragraph" w:styleId="870">
    <w:name w:val="Header"/>
    <w:basedOn w:val="863"/>
    <w:link w:val="871"/>
    <w:uiPriority w:val="99"/>
    <w:pPr>
      <w:tabs>
        <w:tab w:val="center" w:pos="4677" w:leader="none"/>
        <w:tab w:val="right" w:pos="9355" w:leader="none"/>
      </w:tabs>
    </w:pPr>
  </w:style>
  <w:style w:type="character" w:styleId="871" w:customStyle="1">
    <w:name w:val="Верхний колонтитул Знак"/>
    <w:link w:val="870"/>
    <w:uiPriority w:val="99"/>
    <w:rPr>
      <w:sz w:val="24"/>
      <w:szCs w:val="24"/>
    </w:rPr>
  </w:style>
  <w:style w:type="paragraph" w:styleId="872">
    <w:name w:val="Footer"/>
    <w:basedOn w:val="863"/>
    <w:link w:val="873"/>
    <w:pPr>
      <w:tabs>
        <w:tab w:val="center" w:pos="4677" w:leader="none"/>
        <w:tab w:val="right" w:pos="9355" w:leader="none"/>
      </w:tabs>
    </w:pPr>
  </w:style>
  <w:style w:type="character" w:styleId="873" w:customStyle="1">
    <w:name w:val="Нижний колонтитул Знак"/>
    <w:link w:val="872"/>
    <w:rPr>
      <w:sz w:val="24"/>
      <w:szCs w:val="24"/>
    </w:rPr>
  </w:style>
  <w:style w:type="paragraph" w:styleId="874">
    <w:name w:val="Balloon Text"/>
    <w:basedOn w:val="863"/>
    <w:link w:val="875"/>
    <w:rPr>
      <w:rFonts w:ascii="Tahoma" w:hAnsi="Tahoma" w:cs="Tahoma"/>
      <w:sz w:val="16"/>
      <w:szCs w:val="16"/>
    </w:rPr>
  </w:style>
  <w:style w:type="character" w:styleId="875" w:customStyle="1">
    <w:name w:val="Текст выноски Знак"/>
    <w:link w:val="874"/>
    <w:rPr>
      <w:rFonts w:ascii="Tahoma" w:hAnsi="Tahoma" w:cs="Tahoma"/>
      <w:sz w:val="16"/>
      <w:szCs w:val="16"/>
    </w:rPr>
  </w:style>
  <w:style w:type="table" w:styleId="876">
    <w:name w:val="Table Grid"/>
    <w:basedOn w:val="86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837AC-902F-4BA2-BD15-E4892CB1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Home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О.В.</dc:creator>
  <cp:keywords/>
  <cp:lastModifiedBy>shirko-my</cp:lastModifiedBy>
  <cp:revision>8</cp:revision>
  <dcterms:created xsi:type="dcterms:W3CDTF">2021-07-08T02:19:00Z</dcterms:created>
  <dcterms:modified xsi:type="dcterms:W3CDTF">2025-12-08T23:24:19Z</dcterms:modified>
</cp:coreProperties>
</file>